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1C0E" w14:textId="77777777" w:rsidR="00091D69" w:rsidRPr="00FB4407" w:rsidRDefault="00091D69" w:rsidP="00091D69">
      <w:pPr>
        <w:jc w:val="center"/>
        <w:rPr>
          <w:rFonts w:ascii="Georgia Pro Cond Light" w:hAnsi="Georgia Pro Cond Light"/>
          <w:sz w:val="56"/>
          <w:szCs w:val="56"/>
          <w:u w:val="single"/>
        </w:rPr>
      </w:pPr>
      <w:r w:rsidRPr="00FB4407">
        <w:rPr>
          <w:rFonts w:ascii="Georgia Pro Cond Light" w:hAnsi="Georgia Pro Cond Light"/>
          <w:sz w:val="56"/>
          <w:szCs w:val="56"/>
          <w:u w:val="single"/>
        </w:rPr>
        <w:t>SAT Dates</w:t>
      </w:r>
    </w:p>
    <w:p w14:paraId="329B1077" w14:textId="77777777" w:rsidR="00091D69" w:rsidRPr="00FB4407" w:rsidRDefault="00091D69" w:rsidP="00091D69">
      <w:pPr>
        <w:jc w:val="center"/>
        <w:rPr>
          <w:rFonts w:ascii="Georgia Pro Cond Light" w:hAnsi="Georgia Pro Cond Light"/>
          <w:sz w:val="56"/>
          <w:szCs w:val="56"/>
        </w:rPr>
      </w:pPr>
      <w:r w:rsidRPr="00FB4407">
        <w:rPr>
          <w:rFonts w:ascii="Georgia Pro Cond Light" w:hAnsi="Georgia Pro Cond Light"/>
          <w:sz w:val="56"/>
          <w:szCs w:val="56"/>
        </w:rPr>
        <w:t xml:space="preserve">Go to </w:t>
      </w:r>
      <w:r w:rsidRPr="00FB4407">
        <w:rPr>
          <w:rFonts w:ascii="Georgia Pro Cond Light" w:hAnsi="Georgia Pro Cond Light"/>
          <w:sz w:val="56"/>
          <w:szCs w:val="56"/>
          <w:u w:val="single"/>
        </w:rPr>
        <w:t>collegeboard.org</w:t>
      </w:r>
      <w:r w:rsidRPr="00FB4407">
        <w:rPr>
          <w:rFonts w:ascii="Georgia Pro Cond Light" w:hAnsi="Georgia Pro Cond Light"/>
          <w:sz w:val="56"/>
          <w:szCs w:val="56"/>
        </w:rPr>
        <w:t xml:space="preserve"> to register.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091D69" w:rsidRPr="00FB4407" w14:paraId="6747A1F9" w14:textId="77777777" w:rsidTr="001B215B">
        <w:tc>
          <w:tcPr>
            <w:tcW w:w="4796" w:type="dxa"/>
          </w:tcPr>
          <w:p w14:paraId="01D374BC" w14:textId="77777777" w:rsidR="00091D69" w:rsidRPr="00FB4407" w:rsidRDefault="00091D69" w:rsidP="001B215B">
            <w:pPr>
              <w:jc w:val="center"/>
              <w:rPr>
                <w:rFonts w:ascii="Georgia Pro Cond Light" w:hAnsi="Georgia Pro Cond Light"/>
                <w:sz w:val="52"/>
                <w:szCs w:val="52"/>
              </w:rPr>
            </w:pPr>
            <w:r w:rsidRPr="00FB4407">
              <w:rPr>
                <w:rFonts w:ascii="Georgia Pro Cond Light" w:hAnsi="Georgia Pro Cond Light"/>
                <w:sz w:val="52"/>
                <w:szCs w:val="52"/>
              </w:rPr>
              <w:t>SAT Test Date</w:t>
            </w:r>
            <w:r>
              <w:rPr>
                <w:rFonts w:ascii="Georgia Pro Cond Light" w:hAnsi="Georgia Pro Cond Light"/>
                <w:sz w:val="52"/>
                <w:szCs w:val="52"/>
              </w:rPr>
              <w:t>*</w:t>
            </w:r>
          </w:p>
        </w:tc>
        <w:tc>
          <w:tcPr>
            <w:tcW w:w="4797" w:type="dxa"/>
          </w:tcPr>
          <w:p w14:paraId="2831F90F" w14:textId="77777777" w:rsidR="00091D69" w:rsidRPr="00FB4407" w:rsidRDefault="00091D69" w:rsidP="001B215B">
            <w:pPr>
              <w:jc w:val="center"/>
              <w:rPr>
                <w:rFonts w:ascii="Georgia Pro Cond Light" w:hAnsi="Georgia Pro Cond Light"/>
                <w:sz w:val="52"/>
                <w:szCs w:val="52"/>
              </w:rPr>
            </w:pPr>
            <w:r>
              <w:rPr>
                <w:rFonts w:ascii="Georgia Pro Cond Light" w:hAnsi="Georgia Pro Cond Light"/>
                <w:sz w:val="52"/>
                <w:szCs w:val="52"/>
              </w:rPr>
              <w:t>Registration Deadline</w:t>
            </w:r>
          </w:p>
        </w:tc>
        <w:tc>
          <w:tcPr>
            <w:tcW w:w="4797" w:type="dxa"/>
          </w:tcPr>
          <w:p w14:paraId="202C871A" w14:textId="77777777" w:rsidR="00091D69" w:rsidRPr="00FB4407" w:rsidRDefault="00091D69" w:rsidP="001B215B">
            <w:pPr>
              <w:jc w:val="center"/>
              <w:rPr>
                <w:rFonts w:ascii="Georgia Pro Cond Light" w:hAnsi="Georgia Pro Cond Light"/>
                <w:szCs w:val="32"/>
              </w:rPr>
            </w:pPr>
            <w:r w:rsidRPr="00FB4407">
              <w:rPr>
                <w:rFonts w:ascii="Georgia Pro Cond Light" w:hAnsi="Georgia Pro Cond Light"/>
                <w:szCs w:val="32"/>
              </w:rPr>
              <w:t>Deadline for Changes, Regular Cancellations and Late Registration</w:t>
            </w:r>
          </w:p>
        </w:tc>
      </w:tr>
      <w:tr w:rsidR="00091D69" w:rsidRPr="00FB4407" w14:paraId="2BEF36C7" w14:textId="77777777" w:rsidTr="001B215B">
        <w:tc>
          <w:tcPr>
            <w:tcW w:w="4796" w:type="dxa"/>
          </w:tcPr>
          <w:p w14:paraId="421DA9C5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 w:rsidRPr="007049F3">
              <w:rPr>
                <w:rFonts w:ascii="Georgia Pro Cond Light" w:hAnsi="Georgia Pro Cond Light"/>
                <w:sz w:val="44"/>
                <w:szCs w:val="44"/>
              </w:rPr>
              <w:t>Aug</w:t>
            </w:r>
            <w:r>
              <w:rPr>
                <w:rFonts w:ascii="Georgia Pro Cond Light" w:hAnsi="Georgia Pro Cond Light"/>
                <w:sz w:val="44"/>
                <w:szCs w:val="44"/>
              </w:rPr>
              <w:t>ust</w:t>
            </w:r>
            <w:r w:rsidRPr="007049F3">
              <w:rPr>
                <w:rFonts w:ascii="Georgia Pro Cond Light" w:hAnsi="Georgia Pro Cond Light"/>
                <w:sz w:val="44"/>
                <w:szCs w:val="44"/>
              </w:rPr>
              <w:t xml:space="preserve"> 26, 2023</w:t>
            </w:r>
          </w:p>
        </w:tc>
        <w:tc>
          <w:tcPr>
            <w:tcW w:w="4797" w:type="dxa"/>
          </w:tcPr>
          <w:p w14:paraId="0706BC04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July 28, 2023</w:t>
            </w:r>
          </w:p>
        </w:tc>
        <w:tc>
          <w:tcPr>
            <w:tcW w:w="4797" w:type="dxa"/>
          </w:tcPr>
          <w:p w14:paraId="2867A9F0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August 15, 2023</w:t>
            </w:r>
          </w:p>
        </w:tc>
      </w:tr>
      <w:tr w:rsidR="00091D69" w:rsidRPr="00FB4407" w14:paraId="6C04A51A" w14:textId="77777777" w:rsidTr="001B215B">
        <w:tc>
          <w:tcPr>
            <w:tcW w:w="4796" w:type="dxa"/>
          </w:tcPr>
          <w:p w14:paraId="13153AED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October 7, 2023</w:t>
            </w:r>
          </w:p>
        </w:tc>
        <w:tc>
          <w:tcPr>
            <w:tcW w:w="4797" w:type="dxa"/>
          </w:tcPr>
          <w:p w14:paraId="30824647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September 7, 2023</w:t>
            </w:r>
          </w:p>
        </w:tc>
        <w:tc>
          <w:tcPr>
            <w:tcW w:w="4797" w:type="dxa"/>
          </w:tcPr>
          <w:p w14:paraId="10CEE3C5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September 26, 2023</w:t>
            </w:r>
          </w:p>
        </w:tc>
      </w:tr>
      <w:tr w:rsidR="00091D69" w:rsidRPr="00FB4407" w14:paraId="7A21A0CD" w14:textId="77777777" w:rsidTr="001B215B">
        <w:tc>
          <w:tcPr>
            <w:tcW w:w="4796" w:type="dxa"/>
          </w:tcPr>
          <w:p w14:paraId="093EBA8E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November 4, 2023</w:t>
            </w:r>
          </w:p>
        </w:tc>
        <w:tc>
          <w:tcPr>
            <w:tcW w:w="4797" w:type="dxa"/>
          </w:tcPr>
          <w:p w14:paraId="46878079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October 5, 2023</w:t>
            </w:r>
          </w:p>
        </w:tc>
        <w:tc>
          <w:tcPr>
            <w:tcW w:w="4797" w:type="dxa"/>
          </w:tcPr>
          <w:p w14:paraId="57588636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October 24, 2023</w:t>
            </w:r>
          </w:p>
        </w:tc>
      </w:tr>
      <w:tr w:rsidR="00091D69" w:rsidRPr="00FB4407" w14:paraId="756194BA" w14:textId="77777777" w:rsidTr="001B215B">
        <w:tc>
          <w:tcPr>
            <w:tcW w:w="4796" w:type="dxa"/>
          </w:tcPr>
          <w:p w14:paraId="7722DAD8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December 2, 2023</w:t>
            </w:r>
          </w:p>
        </w:tc>
        <w:tc>
          <w:tcPr>
            <w:tcW w:w="4797" w:type="dxa"/>
          </w:tcPr>
          <w:p w14:paraId="0F3292C6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November 2, 2023</w:t>
            </w:r>
          </w:p>
        </w:tc>
        <w:tc>
          <w:tcPr>
            <w:tcW w:w="4797" w:type="dxa"/>
          </w:tcPr>
          <w:p w14:paraId="2235649D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November 21, 20243</w:t>
            </w:r>
          </w:p>
        </w:tc>
      </w:tr>
      <w:tr w:rsidR="00091D69" w:rsidRPr="00FB4407" w14:paraId="239C9A2B" w14:textId="77777777" w:rsidTr="001B215B">
        <w:tc>
          <w:tcPr>
            <w:tcW w:w="4796" w:type="dxa"/>
          </w:tcPr>
          <w:p w14:paraId="3B939E87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March 9, 2024 (Digital)**</w:t>
            </w:r>
          </w:p>
        </w:tc>
        <w:tc>
          <w:tcPr>
            <w:tcW w:w="4797" w:type="dxa"/>
          </w:tcPr>
          <w:p w14:paraId="29357DBB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February 23, 2024</w:t>
            </w:r>
          </w:p>
        </w:tc>
        <w:tc>
          <w:tcPr>
            <w:tcW w:w="4797" w:type="dxa"/>
          </w:tcPr>
          <w:p w14:paraId="04253CDD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Coming Soon</w:t>
            </w:r>
          </w:p>
        </w:tc>
      </w:tr>
      <w:tr w:rsidR="00091D69" w:rsidRPr="00FB4407" w14:paraId="5A622E2F" w14:textId="77777777" w:rsidTr="001B215B">
        <w:tc>
          <w:tcPr>
            <w:tcW w:w="4796" w:type="dxa"/>
          </w:tcPr>
          <w:p w14:paraId="49D319B8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May 4, 2024 (Digital)**</w:t>
            </w:r>
          </w:p>
        </w:tc>
        <w:tc>
          <w:tcPr>
            <w:tcW w:w="4797" w:type="dxa"/>
          </w:tcPr>
          <w:p w14:paraId="428E873A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April 19, 2024</w:t>
            </w:r>
          </w:p>
        </w:tc>
        <w:tc>
          <w:tcPr>
            <w:tcW w:w="4797" w:type="dxa"/>
          </w:tcPr>
          <w:p w14:paraId="70E69EAC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Coming Soon</w:t>
            </w:r>
          </w:p>
        </w:tc>
      </w:tr>
      <w:tr w:rsidR="00091D69" w:rsidRPr="00FB4407" w14:paraId="6052BDF7" w14:textId="77777777" w:rsidTr="001B215B">
        <w:tc>
          <w:tcPr>
            <w:tcW w:w="4796" w:type="dxa"/>
          </w:tcPr>
          <w:p w14:paraId="0392AB1A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June 1, 2024 (Digital)**</w:t>
            </w:r>
          </w:p>
        </w:tc>
        <w:tc>
          <w:tcPr>
            <w:tcW w:w="4797" w:type="dxa"/>
          </w:tcPr>
          <w:p w14:paraId="2CBAB8BF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May 17, 2024</w:t>
            </w:r>
          </w:p>
        </w:tc>
        <w:tc>
          <w:tcPr>
            <w:tcW w:w="4797" w:type="dxa"/>
          </w:tcPr>
          <w:p w14:paraId="124E48FD" w14:textId="77777777" w:rsidR="00091D69" w:rsidRPr="007049F3" w:rsidRDefault="00091D69" w:rsidP="001B215B">
            <w:pPr>
              <w:jc w:val="center"/>
              <w:rPr>
                <w:rFonts w:ascii="Georgia Pro Cond Light" w:hAnsi="Georgia Pro Cond Light"/>
                <w:sz w:val="44"/>
                <w:szCs w:val="44"/>
              </w:rPr>
            </w:pPr>
            <w:r>
              <w:rPr>
                <w:rFonts w:ascii="Georgia Pro Cond Light" w:hAnsi="Georgia Pro Cond Light"/>
                <w:sz w:val="44"/>
                <w:szCs w:val="44"/>
              </w:rPr>
              <w:t>Coming Soon</w:t>
            </w:r>
          </w:p>
        </w:tc>
      </w:tr>
    </w:tbl>
    <w:p w14:paraId="614EA570" w14:textId="77777777" w:rsidR="00091D69" w:rsidRDefault="00091D69" w:rsidP="00091D69">
      <w:pPr>
        <w:rPr>
          <w:rFonts w:ascii="Georgia Pro Cond Light" w:hAnsi="Georgia Pro Cond Light"/>
          <w:sz w:val="56"/>
          <w:szCs w:val="56"/>
        </w:rPr>
      </w:pPr>
    </w:p>
    <w:p w14:paraId="212DAB6E" w14:textId="77777777" w:rsidR="00091D69" w:rsidRDefault="00091D69" w:rsidP="00091D69">
      <w:pPr>
        <w:rPr>
          <w:rFonts w:ascii="Georgia Pro Cond Light" w:hAnsi="Georgia Pro Cond Light"/>
          <w:color w:val="1E1E1E"/>
          <w:shd w:val="clear" w:color="auto" w:fill="FFFFFF"/>
        </w:rPr>
      </w:pPr>
      <w:r w:rsidRPr="007049F3">
        <w:rPr>
          <w:rFonts w:ascii="Georgia Pro Cond Light" w:hAnsi="Georgia Pro Cond Light"/>
          <w:color w:val="1E1E1E"/>
          <w:shd w:val="clear" w:color="auto" w:fill="FFFFFF"/>
        </w:rPr>
        <w:t>*Your registration options will be limited if you aren't </w:t>
      </w:r>
      <w:hyperlink r:id="rId4" w:history="1">
        <w:r w:rsidRPr="007049F3">
          <w:rPr>
            <w:rStyle w:val="Hyperlink"/>
            <w:rFonts w:ascii="Georgia Pro Cond Light" w:hAnsi="Georgia Pro Cond Light"/>
            <w:color w:val="324DC7"/>
            <w:shd w:val="clear" w:color="auto" w:fill="FFFFFF"/>
          </w:rPr>
          <w:t>taking the SAT for one of its main purposes</w:t>
        </w:r>
      </w:hyperlink>
      <w:r w:rsidRPr="007049F3">
        <w:rPr>
          <w:rFonts w:ascii="Georgia Pro Cond Light" w:hAnsi="Georgia Pro Cond Light"/>
          <w:color w:val="1E1E1E"/>
          <w:shd w:val="clear" w:color="auto" w:fill="FFFFFF"/>
        </w:rPr>
        <w:t>. Registration for the spring 2024 test dates will be available at a later time and are subject to change.</w:t>
      </w:r>
      <w:r w:rsidRPr="007049F3">
        <w:rPr>
          <w:rFonts w:ascii="Georgia Pro Cond Light" w:hAnsi="Georgia Pro Cond Light"/>
          <w:color w:val="1E1E1E"/>
        </w:rPr>
        <w:br/>
      </w:r>
      <w:r w:rsidRPr="007049F3">
        <w:rPr>
          <w:rFonts w:ascii="Georgia Pro Cond Light" w:hAnsi="Georgia Pro Cond Light"/>
          <w:color w:val="1E1E1E"/>
        </w:rPr>
        <w:br/>
      </w:r>
      <w:r w:rsidRPr="007049F3">
        <w:rPr>
          <w:rFonts w:ascii="Georgia Pro Cond Light" w:hAnsi="Georgia Pro Cond Light"/>
          <w:color w:val="1E1E1E"/>
          <w:shd w:val="clear" w:color="auto" w:fill="FFFFFF"/>
        </w:rPr>
        <w:t>** Students taking the digital SAT </w:t>
      </w:r>
      <w:hyperlink r:id="rId5" w:history="1">
        <w:r w:rsidRPr="007049F3">
          <w:rPr>
            <w:rStyle w:val="Hyperlink"/>
            <w:rFonts w:ascii="Georgia Pro Cond Light" w:hAnsi="Georgia Pro Cond Light"/>
            <w:color w:val="324DC7"/>
            <w:shd w:val="clear" w:color="auto" w:fill="FFFFFF"/>
          </w:rPr>
          <w:t>who need to borrow a device from College Board</w:t>
        </w:r>
      </w:hyperlink>
      <w:r w:rsidRPr="007049F3">
        <w:rPr>
          <w:rFonts w:ascii="Georgia Pro Cond Light" w:hAnsi="Georgia Pro Cond Light"/>
          <w:color w:val="1E1E1E"/>
          <w:shd w:val="clear" w:color="auto" w:fill="FFFFFF"/>
        </w:rPr>
        <w:t> will need to register and request their device earlier than the registration deadline—at least 30 days before test day.</w:t>
      </w:r>
    </w:p>
    <w:p w14:paraId="70166A75" w14:textId="77777777" w:rsidR="00091D69" w:rsidRDefault="00091D69" w:rsidP="00091D69">
      <w:pPr>
        <w:rPr>
          <w:rFonts w:ascii="Georgia Pro Cond Light" w:hAnsi="Georgia Pro Cond Light"/>
          <w:color w:val="1E1E1E"/>
          <w:shd w:val="clear" w:color="auto" w:fill="FFFFFF"/>
        </w:rPr>
      </w:pPr>
    </w:p>
    <w:p w14:paraId="26FEFFFE" w14:textId="77777777" w:rsidR="00091D69" w:rsidRDefault="00091D69" w:rsidP="00091D69">
      <w:pPr>
        <w:jc w:val="center"/>
        <w:rPr>
          <w:rFonts w:ascii="Georgia Pro Cond Light" w:hAnsi="Georgia Pro Cond Light"/>
          <w:color w:val="1E1E1E"/>
          <w:u w:val="single"/>
          <w:shd w:val="clear" w:color="auto" w:fill="FFFFFF"/>
        </w:rPr>
      </w:pPr>
      <w:r w:rsidRPr="007049F3">
        <w:rPr>
          <w:rFonts w:ascii="Georgia Pro Cond Light" w:hAnsi="Georgia Pro Cond Light"/>
          <w:color w:val="1E1E1E"/>
          <w:u w:val="single"/>
          <w:shd w:val="clear" w:color="auto" w:fill="FFFFFF"/>
        </w:rPr>
        <w:t>Anticipated Fall 2024 School Year Test Dates</w:t>
      </w:r>
    </w:p>
    <w:p w14:paraId="1FAF85EC" w14:textId="77777777" w:rsidR="00091D69" w:rsidRDefault="00091D69" w:rsidP="00091D69">
      <w:pPr>
        <w:jc w:val="center"/>
        <w:rPr>
          <w:rFonts w:ascii="Georgia Pro Cond Light" w:hAnsi="Georgia Pro Cond Light"/>
          <w:color w:val="1E1E1E"/>
          <w:shd w:val="clear" w:color="auto" w:fill="FFFFFF"/>
        </w:rPr>
      </w:pPr>
      <w:r>
        <w:rPr>
          <w:rFonts w:ascii="Georgia Pro Cond Light" w:hAnsi="Georgia Pro Cond Light"/>
          <w:color w:val="1E1E1E"/>
          <w:shd w:val="clear" w:color="auto" w:fill="FFFFFF"/>
        </w:rPr>
        <w:t>August 24, 2024</w:t>
      </w:r>
    </w:p>
    <w:p w14:paraId="2BB16FA0" w14:textId="77777777" w:rsidR="00091D69" w:rsidRDefault="00091D69" w:rsidP="00091D69">
      <w:pPr>
        <w:jc w:val="center"/>
        <w:rPr>
          <w:rFonts w:ascii="Georgia Pro Cond Light" w:hAnsi="Georgia Pro Cond Light"/>
          <w:color w:val="1E1E1E"/>
          <w:shd w:val="clear" w:color="auto" w:fill="FFFFFF"/>
        </w:rPr>
      </w:pPr>
      <w:r>
        <w:rPr>
          <w:rFonts w:ascii="Georgia Pro Cond Light" w:hAnsi="Georgia Pro Cond Light"/>
          <w:color w:val="1E1E1E"/>
          <w:shd w:val="clear" w:color="auto" w:fill="FFFFFF"/>
        </w:rPr>
        <w:t>October 5, 2024</w:t>
      </w:r>
    </w:p>
    <w:p w14:paraId="51140C24" w14:textId="77777777" w:rsidR="00091D69" w:rsidRDefault="00091D69" w:rsidP="00091D69">
      <w:pPr>
        <w:jc w:val="center"/>
        <w:rPr>
          <w:rFonts w:ascii="Georgia Pro Cond Light" w:hAnsi="Georgia Pro Cond Light"/>
          <w:color w:val="1E1E1E"/>
          <w:shd w:val="clear" w:color="auto" w:fill="FFFFFF"/>
        </w:rPr>
      </w:pPr>
      <w:r>
        <w:rPr>
          <w:rFonts w:ascii="Georgia Pro Cond Light" w:hAnsi="Georgia Pro Cond Light"/>
          <w:color w:val="1E1E1E"/>
          <w:shd w:val="clear" w:color="auto" w:fill="FFFFFF"/>
        </w:rPr>
        <w:t>November 2, 2024</w:t>
      </w:r>
    </w:p>
    <w:p w14:paraId="092291B4" w14:textId="77777777" w:rsidR="00091D69" w:rsidRDefault="00091D69" w:rsidP="00091D69">
      <w:pPr>
        <w:jc w:val="center"/>
        <w:rPr>
          <w:rFonts w:ascii="Georgia Pro Cond Light" w:hAnsi="Georgia Pro Cond Light"/>
          <w:color w:val="1E1E1E"/>
          <w:shd w:val="clear" w:color="auto" w:fill="FFFFFF"/>
        </w:rPr>
      </w:pPr>
      <w:r>
        <w:rPr>
          <w:rFonts w:ascii="Georgia Pro Cond Light" w:hAnsi="Georgia Pro Cond Light"/>
          <w:color w:val="1E1E1E"/>
          <w:shd w:val="clear" w:color="auto" w:fill="FFFFFF"/>
        </w:rPr>
        <w:t>December 7, 2024</w:t>
      </w:r>
    </w:p>
    <w:p w14:paraId="60D2C019" w14:textId="77777777" w:rsidR="008A4CDC" w:rsidRDefault="008A4CDC"/>
    <w:sectPr w:rsidR="008A4CDC" w:rsidSect="00091D69">
      <w:pgSz w:w="15840" w:h="12240" w:orient="landscape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mberi Super Display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69"/>
    <w:rsid w:val="00091D69"/>
    <w:rsid w:val="00615443"/>
    <w:rsid w:val="006E25C6"/>
    <w:rsid w:val="008A4CDC"/>
    <w:rsid w:val="009C6EF7"/>
    <w:rsid w:val="00B3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48A0"/>
  <w15:chartTrackingRefBased/>
  <w15:docId w15:val="{2C6BFCB8-E9C3-49A5-941F-4AE5579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mberi Super Display" w:eastAsiaTheme="minorHAnsi" w:hAnsi="Chamberi Super Display" w:cstheme="minorBidi"/>
        <w:b/>
        <w:kern w:val="2"/>
        <w:sz w:val="3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9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tsuite.collegeboard.org/digital/device-lending" TargetMode="External"/><Relationship Id="rId4" Type="http://schemas.openxmlformats.org/officeDocument/2006/relationships/hyperlink" Target="https://satsuite.collegeboard.org/sat/test-security-fair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4</DocSecurity>
  <Lines>8</Lines>
  <Paragraphs>2</Paragraphs>
  <ScaleCrop>false</ScaleCrop>
  <Company>Wallkill Central School District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Marvulli, Andrea</dc:creator>
  <cp:keywords/>
  <dc:description/>
  <cp:lastModifiedBy>Brouard, Donna</cp:lastModifiedBy>
  <cp:revision>2</cp:revision>
  <dcterms:created xsi:type="dcterms:W3CDTF">2023-09-19T16:02:00Z</dcterms:created>
  <dcterms:modified xsi:type="dcterms:W3CDTF">2023-09-19T16:02:00Z</dcterms:modified>
</cp:coreProperties>
</file>